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9E" w:rsidRPr="007B1174" w:rsidRDefault="00AD4D9E" w:rsidP="007B1174">
      <w:pPr>
        <w:pStyle w:val="Title"/>
      </w:pPr>
      <w:r w:rsidRPr="007B1174">
        <w:t>Audit of delays in CT scan</w:t>
      </w:r>
      <w:r w:rsidR="007B1174">
        <w:t xml:space="preserve">s </w:t>
      </w:r>
      <w:r w:rsidRPr="007B1174">
        <w:t xml:space="preserve">after stroke </w:t>
      </w:r>
    </w:p>
    <w:p w:rsidR="00AD4D9E" w:rsidRPr="007B1174" w:rsidRDefault="00AD4D9E" w:rsidP="007B1174">
      <w:pPr>
        <w:pStyle w:val="Heading1"/>
      </w:pPr>
      <w:r w:rsidRPr="007B1174">
        <w:t>Introduction</w:t>
      </w:r>
    </w:p>
    <w:p w:rsidR="00AD4D9E" w:rsidRPr="007B1174" w:rsidRDefault="00AD4D9E" w:rsidP="007B1174">
      <w:r w:rsidRPr="007B1174">
        <w:t>Most hospitals fail to meet the current guidelines for CT scanning after stroke.</w:t>
      </w:r>
      <w:r w:rsidR="007B1174">
        <w:t xml:space="preserve"> </w:t>
      </w:r>
      <w:r w:rsidRPr="007B1174">
        <w:t xml:space="preserve"> National performance figures are collected by central audit staff.  Audit performed by the imaging staff stimulated change and improvement in performance in our hospital. </w:t>
      </w:r>
    </w:p>
    <w:p w:rsidR="00AD4D9E" w:rsidRPr="007B1174" w:rsidRDefault="00AD4D9E" w:rsidP="007B1174">
      <w:pPr>
        <w:pStyle w:val="Heading1"/>
      </w:pPr>
      <w:r w:rsidRPr="007B1174">
        <w:t>Method</w:t>
      </w:r>
    </w:p>
    <w:p w:rsidR="00AD4D9E" w:rsidRPr="007B1174" w:rsidRDefault="00AD4D9E" w:rsidP="007B1174">
      <w:r w:rsidRPr="007B1174">
        <w:t xml:space="preserve">Prior to the </w:t>
      </w:r>
      <w:r w:rsidR="007B1174" w:rsidRPr="007B1174">
        <w:t>study there</w:t>
      </w:r>
      <w:r w:rsidRPr="007B1174">
        <w:t xml:space="preserve"> had been little change in the performance of CT scanning for stroke patients. An independent departmental audit study undertaken by radiologists and radiographers stimulated analysis of the patient request pathway and process mapping. </w:t>
      </w:r>
      <w:r w:rsidR="007B1174" w:rsidRPr="007B1174">
        <w:t>Following the</w:t>
      </w:r>
      <w:r w:rsidRPr="007B1174">
        <w:t xml:space="preserve"> study period</w:t>
      </w:r>
      <w:r w:rsidR="007B1174" w:rsidRPr="007B1174">
        <w:t>, the</w:t>
      </w:r>
      <w:r w:rsidRPr="007B1174">
        <w:t xml:space="preserve"> results were </w:t>
      </w:r>
      <w:r w:rsidR="007B1174" w:rsidRPr="007B1174">
        <w:t>discussed with</w:t>
      </w:r>
      <w:r w:rsidRPr="007B1174">
        <w:t xml:space="preserve"> imaging, clerical</w:t>
      </w:r>
      <w:r w:rsidR="007B1174" w:rsidRPr="007B1174">
        <w:t>, nursing</w:t>
      </w:r>
      <w:r w:rsidRPr="007B1174">
        <w:t xml:space="preserve"> and medical staff to bring about change </w:t>
      </w:r>
      <w:r w:rsidR="007B1174" w:rsidRPr="007B1174">
        <w:t>in practice</w:t>
      </w:r>
      <w:r w:rsidRPr="007B1174">
        <w:t xml:space="preserve"> and procedure. </w:t>
      </w:r>
    </w:p>
    <w:p w:rsidR="00AD4D9E" w:rsidRPr="007B1174" w:rsidRDefault="00AD4D9E" w:rsidP="007B1174">
      <w:pPr>
        <w:pStyle w:val="Heading1"/>
      </w:pPr>
      <w:r w:rsidRPr="007B1174">
        <w:t>Results</w:t>
      </w:r>
    </w:p>
    <w:p w:rsidR="00AD4D9E" w:rsidRPr="007B1174" w:rsidRDefault="00AD4D9E" w:rsidP="007B1174">
      <w:r w:rsidRPr="007B1174">
        <w:t>The mean delay from admission to  request received by the radiology department fell from 30 hours to 24 hours and the proportion of patients waiting more than 48 hours  from receipt of request to scan  fell from 35% to 4%.</w:t>
      </w:r>
    </w:p>
    <w:p w:rsidR="00AD4D9E" w:rsidRPr="007B1174" w:rsidRDefault="00AD4D9E" w:rsidP="007B1174">
      <w:pPr>
        <w:pStyle w:val="Heading1"/>
      </w:pPr>
      <w:r w:rsidRPr="007B1174">
        <w:t>Discussion</w:t>
      </w:r>
    </w:p>
    <w:p w:rsidR="007B1174" w:rsidRDefault="00AD4D9E" w:rsidP="007B1174">
      <w:r w:rsidRPr="007B1174">
        <w:t xml:space="preserve">Delay to scan </w:t>
      </w:r>
      <w:r w:rsidR="007B1174" w:rsidRPr="007B1174">
        <w:t>was reduced</w:t>
      </w:r>
      <w:r w:rsidRPr="007B1174">
        <w:t xml:space="preserve"> by </w:t>
      </w:r>
      <w:r w:rsidR="007B1174" w:rsidRPr="007B1174">
        <w:t>implementing a</w:t>
      </w:r>
      <w:r w:rsidR="007B1174">
        <w:t xml:space="preserve"> number of changes:</w:t>
      </w:r>
    </w:p>
    <w:p w:rsidR="007B1174" w:rsidRDefault="00AD4D9E" w:rsidP="007B1174">
      <w:pPr>
        <w:pStyle w:val="ListParagraph"/>
        <w:numPr>
          <w:ilvl w:val="0"/>
          <w:numId w:val="2"/>
        </w:numPr>
      </w:pPr>
      <w:r w:rsidRPr="007B1174">
        <w:t xml:space="preserve">Facilitating a telephoned request instead </w:t>
      </w:r>
      <w:r w:rsidR="007B1174" w:rsidRPr="007B1174">
        <w:t>of waiting</w:t>
      </w:r>
      <w:r w:rsidRPr="007B1174">
        <w:t xml:space="preserve"> for </w:t>
      </w:r>
      <w:r w:rsidR="007B1174" w:rsidRPr="007B1174">
        <w:t>a written</w:t>
      </w:r>
      <w:r w:rsidR="007B1174">
        <w:t xml:space="preserve"> card</w:t>
      </w:r>
    </w:p>
    <w:p w:rsidR="007B1174" w:rsidRDefault="00AD4D9E" w:rsidP="007B1174">
      <w:pPr>
        <w:pStyle w:val="ListParagraph"/>
        <w:numPr>
          <w:ilvl w:val="0"/>
          <w:numId w:val="2"/>
        </w:numPr>
      </w:pPr>
      <w:r w:rsidRPr="007B1174">
        <w:t xml:space="preserve">Nursing </w:t>
      </w:r>
      <w:r w:rsidR="007B1174" w:rsidRPr="007B1174">
        <w:t>staff were</w:t>
      </w:r>
      <w:r w:rsidRPr="007B1174">
        <w:t xml:space="preserve"> allowed to request scans following a </w:t>
      </w:r>
      <w:r w:rsidR="007B1174" w:rsidRPr="007B1174">
        <w:t>protocol instead</w:t>
      </w:r>
      <w:r w:rsidRPr="007B1174">
        <w:t xml:space="preserve"> </w:t>
      </w:r>
      <w:r w:rsidR="007B1174" w:rsidRPr="007B1174">
        <w:t>of request</w:t>
      </w:r>
      <w:r w:rsidRPr="007B1174">
        <w:t xml:space="preserve"> by medical staff only</w:t>
      </w:r>
    </w:p>
    <w:p w:rsidR="007B1174" w:rsidRDefault="00AD4D9E" w:rsidP="007B1174">
      <w:pPr>
        <w:pStyle w:val="ListParagraph"/>
        <w:numPr>
          <w:ilvl w:val="0"/>
          <w:numId w:val="2"/>
        </w:numPr>
      </w:pPr>
      <w:r w:rsidRPr="007B1174">
        <w:t>Involvement of radiographers in the audit stimulated a change in attitude and an awareness of the need for early imaging</w:t>
      </w:r>
    </w:p>
    <w:p w:rsidR="00AD4D9E" w:rsidRPr="007B1174" w:rsidRDefault="00AD4D9E" w:rsidP="007B1174">
      <w:pPr>
        <w:pStyle w:val="ListParagraph"/>
        <w:numPr>
          <w:ilvl w:val="0"/>
          <w:numId w:val="2"/>
        </w:numPr>
      </w:pPr>
      <w:r w:rsidRPr="007B1174">
        <w:t xml:space="preserve">Introduction </w:t>
      </w:r>
      <w:r w:rsidR="007B1174">
        <w:t>of a staffed second CT scanner</w:t>
      </w:r>
    </w:p>
    <w:p w:rsidR="00AD4D9E" w:rsidRPr="007B1174" w:rsidRDefault="00AD4D9E" w:rsidP="007B1174">
      <w:pPr>
        <w:pStyle w:val="Heading1"/>
      </w:pPr>
      <w:r w:rsidRPr="007B1174">
        <w:lastRenderedPageBreak/>
        <w:t xml:space="preserve">Conclusions </w:t>
      </w:r>
    </w:p>
    <w:p w:rsidR="00AD4D9E" w:rsidRPr="007B1174" w:rsidRDefault="00AD4D9E" w:rsidP="007B1174">
      <w:pPr>
        <w:pStyle w:val="ListParagraph"/>
        <w:numPr>
          <w:ilvl w:val="0"/>
          <w:numId w:val="1"/>
        </w:numPr>
      </w:pPr>
      <w:r w:rsidRPr="007B1174">
        <w:t>Changes in pro</w:t>
      </w:r>
      <w:r w:rsidR="007B1174">
        <w:t>cedure can reduce waiting times</w:t>
      </w:r>
    </w:p>
    <w:p w:rsidR="00AD4D9E" w:rsidRPr="007B1174" w:rsidRDefault="00AD4D9E" w:rsidP="007B1174">
      <w:pPr>
        <w:pStyle w:val="ListParagraph"/>
        <w:numPr>
          <w:ilvl w:val="0"/>
          <w:numId w:val="1"/>
        </w:numPr>
      </w:pPr>
      <w:r w:rsidRPr="007B1174">
        <w:t xml:space="preserve">Involvement of imaging staff in audit changes </w:t>
      </w:r>
      <w:proofErr w:type="gramStart"/>
      <w:r w:rsidRPr="007B1174">
        <w:t>attitudes,</w:t>
      </w:r>
      <w:proofErr w:type="gramEnd"/>
      <w:r w:rsidRPr="007B1174">
        <w:t xml:space="preserve"> generates ownership and desire to improve performance. </w:t>
      </w:r>
    </w:p>
    <w:p w:rsidR="00AD4D9E" w:rsidRPr="007B1174" w:rsidRDefault="00AD4D9E" w:rsidP="007B1174">
      <w:pPr>
        <w:pStyle w:val="ListParagraph"/>
        <w:numPr>
          <w:ilvl w:val="0"/>
          <w:numId w:val="1"/>
        </w:numPr>
      </w:pPr>
      <w:r w:rsidRPr="007B1174">
        <w:t>Audit funding should be available at departmental level.</w:t>
      </w:r>
    </w:p>
    <w:p w:rsidR="000C495D" w:rsidRPr="007B1174" w:rsidRDefault="000C495D" w:rsidP="007B1174"/>
    <w:sectPr w:rsidR="000C495D" w:rsidRPr="007B1174" w:rsidSect="000C49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197A"/>
    <w:multiLevelType w:val="hybridMultilevel"/>
    <w:tmpl w:val="2F1E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1239C2"/>
    <w:multiLevelType w:val="hybridMultilevel"/>
    <w:tmpl w:val="20D4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4D9E"/>
    <w:rsid w:val="000C495D"/>
    <w:rsid w:val="007B1174"/>
    <w:rsid w:val="00991190"/>
    <w:rsid w:val="00AD4D9E"/>
    <w:rsid w:val="00F12E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74"/>
    <w:pPr>
      <w:spacing w:after="120" w:line="360" w:lineRule="auto"/>
    </w:pPr>
    <w:rPr>
      <w:rFonts w:eastAsia="Times New Roman" w:cs="Times New Roman"/>
      <w:sz w:val="24"/>
      <w:szCs w:val="24"/>
      <w:lang w:val="en-AU" w:eastAsia="en-AU"/>
    </w:rPr>
  </w:style>
  <w:style w:type="paragraph" w:styleId="Heading1">
    <w:name w:val="heading 1"/>
    <w:basedOn w:val="Normal"/>
    <w:next w:val="Normal"/>
    <w:link w:val="Heading1Char"/>
    <w:uiPriority w:val="9"/>
    <w:qFormat/>
    <w:rsid w:val="007B11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1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174"/>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Heading1Char">
    <w:name w:val="Heading 1 Char"/>
    <w:basedOn w:val="DefaultParagraphFont"/>
    <w:link w:val="Heading1"/>
    <w:uiPriority w:val="9"/>
    <w:rsid w:val="007B1174"/>
    <w:rPr>
      <w:rFonts w:asciiTheme="majorHAnsi" w:eastAsiaTheme="majorEastAsia" w:hAnsiTheme="majorHAnsi" w:cstheme="majorBidi"/>
      <w:b/>
      <w:bCs/>
      <w:color w:val="365F91" w:themeColor="accent1" w:themeShade="BF"/>
      <w:sz w:val="28"/>
      <w:szCs w:val="28"/>
      <w:lang w:val="en-AU" w:eastAsia="en-AU"/>
    </w:rPr>
  </w:style>
  <w:style w:type="paragraph" w:styleId="ListParagraph">
    <w:name w:val="List Paragraph"/>
    <w:basedOn w:val="Normal"/>
    <w:uiPriority w:val="34"/>
    <w:qFormat/>
    <w:rsid w:val="007B11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240</Words>
  <Characters>1369</Characters>
  <Application>Microsoft Office Word</Application>
  <DocSecurity>0</DocSecurity>
  <Lines>11</Lines>
  <Paragraphs>3</Paragraphs>
  <ScaleCrop>false</ScaleCrop>
  <Company>NHS Highland</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William Liu</cp:lastModifiedBy>
  <cp:revision>3</cp:revision>
  <dcterms:created xsi:type="dcterms:W3CDTF">2014-10-02T12:44:00Z</dcterms:created>
  <dcterms:modified xsi:type="dcterms:W3CDTF">2014-10-02T12:44:00Z</dcterms:modified>
</cp:coreProperties>
</file>