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D0990" w14:textId="77777777" w:rsidR="00BB3DDA" w:rsidRDefault="00BB3DD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1813"/>
        <w:gridCol w:w="4547"/>
      </w:tblGrid>
      <w:tr w:rsidR="00CE1009" w14:paraId="60DD0992" w14:textId="77777777" w:rsidTr="006875BA">
        <w:trPr>
          <w:trHeight w:val="473"/>
        </w:trPr>
        <w:tc>
          <w:tcPr>
            <w:tcW w:w="914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D0991" w14:textId="77777777" w:rsidR="00CE1009" w:rsidRPr="00416448" w:rsidRDefault="00CE1009" w:rsidP="006875BA">
            <w:pPr>
              <w:jc w:val="center"/>
              <w:rPr>
                <w:b/>
              </w:rPr>
            </w:pPr>
            <w:r w:rsidRPr="00416448">
              <w:rPr>
                <w:b/>
              </w:rPr>
              <w:t>S</w:t>
            </w:r>
            <w:r w:rsidRPr="00A05DBD">
              <w:rPr>
                <w:b/>
                <w:u w:val="single"/>
              </w:rPr>
              <w:t>ummary of Appraisal Discussio</w:t>
            </w:r>
            <w:r w:rsidRPr="00416448">
              <w:rPr>
                <w:b/>
              </w:rPr>
              <w:t>n</w:t>
            </w:r>
          </w:p>
        </w:tc>
      </w:tr>
      <w:tr w:rsidR="00CE1009" w14:paraId="60DD0995" w14:textId="77777777" w:rsidTr="006875BA">
        <w:trPr>
          <w:trHeight w:val="949"/>
        </w:trPr>
        <w:tc>
          <w:tcPr>
            <w:tcW w:w="4593" w:type="dxa"/>
            <w:gridSpan w:val="2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D0993" w14:textId="77777777" w:rsidR="00CE1009" w:rsidRPr="00416448" w:rsidRDefault="00CE1009" w:rsidP="006875BA">
            <w:pPr>
              <w:jc w:val="center"/>
              <w:rPr>
                <w:b/>
              </w:rPr>
            </w:pPr>
            <w:r w:rsidRPr="00416448">
              <w:rPr>
                <w:b/>
              </w:rPr>
              <w:t xml:space="preserve">Domain 1:  Knowledge, </w:t>
            </w:r>
            <w:r>
              <w:rPr>
                <w:b/>
              </w:rPr>
              <w:t>S</w:t>
            </w:r>
            <w:r w:rsidRPr="00416448">
              <w:rPr>
                <w:b/>
              </w:rPr>
              <w:t>kills and Performance</w:t>
            </w:r>
          </w:p>
        </w:tc>
        <w:tc>
          <w:tcPr>
            <w:tcW w:w="454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D0994" w14:textId="77777777" w:rsidR="00CE1009" w:rsidRDefault="00CE1009" w:rsidP="006875BA">
            <w:r>
              <w:t>A – CPD logs:  1</w:t>
            </w:r>
          </w:p>
        </w:tc>
      </w:tr>
      <w:tr w:rsidR="00CE1009" w:rsidRPr="00A05DBD" w14:paraId="60DD0998" w14:textId="77777777" w:rsidTr="006875BA"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96" w14:textId="77777777" w:rsidR="00CE1009" w:rsidRPr="00A05DBD" w:rsidRDefault="00CE1009" w:rsidP="006875BA">
            <w:pPr>
              <w:jc w:val="right"/>
            </w:pPr>
            <w:r w:rsidRPr="00A05DBD">
              <w:t>Discussion:</w:t>
            </w:r>
          </w:p>
        </w:tc>
        <w:tc>
          <w:tcPr>
            <w:tcW w:w="63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97" w14:textId="77777777" w:rsidR="00CE1009" w:rsidRPr="00405F6F" w:rsidRDefault="00CE1009" w:rsidP="00C578D8">
            <w:r w:rsidRPr="00405F6F">
              <w:t xml:space="preserve">Dr </w:t>
            </w:r>
            <w:r w:rsidR="00C578D8">
              <w:t>A’s</w:t>
            </w:r>
            <w:r w:rsidRPr="00405F6F">
              <w:t xml:space="preserve"> work has changed little over the past year. All’s well.</w:t>
            </w:r>
            <w:r w:rsidRPr="00405F6F">
              <w:br/>
              <w:t xml:space="preserve">PDP </w:t>
            </w:r>
            <w:r>
              <w:t xml:space="preserve">largely </w:t>
            </w:r>
            <w:r w:rsidRPr="00405F6F">
              <w:t>completed for last year.  Apparently attended several lectures in the year.</w:t>
            </w:r>
          </w:p>
        </w:tc>
      </w:tr>
      <w:tr w:rsidR="00CE1009" w:rsidRPr="00A05DBD" w14:paraId="60DD099B" w14:textId="77777777" w:rsidTr="006875BA">
        <w:tc>
          <w:tcPr>
            <w:tcW w:w="278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99" w14:textId="77777777" w:rsidR="00CE1009" w:rsidRPr="00A05DBD" w:rsidRDefault="00CE1009" w:rsidP="006875BA">
            <w:pPr>
              <w:jc w:val="right"/>
            </w:pPr>
            <w:r w:rsidRPr="00A05DBD">
              <w:t>Actions / Agreed Outcomes:</w:t>
            </w: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9A" w14:textId="77777777" w:rsidR="00CE1009" w:rsidRPr="00405F6F" w:rsidRDefault="00CE1009" w:rsidP="006875BA">
            <w:r w:rsidRPr="00405F6F">
              <w:t>Keep it up, if time allows</w:t>
            </w:r>
          </w:p>
        </w:tc>
      </w:tr>
      <w:tr w:rsidR="00CE1009" w14:paraId="60DD099E" w14:textId="77777777" w:rsidTr="006875BA">
        <w:trPr>
          <w:trHeight w:val="422"/>
        </w:trPr>
        <w:tc>
          <w:tcPr>
            <w:tcW w:w="4593" w:type="dxa"/>
            <w:gridSpan w:val="2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D099C" w14:textId="77777777" w:rsidR="00CE1009" w:rsidRPr="00416448" w:rsidRDefault="00CE1009" w:rsidP="006875BA">
            <w:pPr>
              <w:jc w:val="center"/>
              <w:rPr>
                <w:b/>
              </w:rPr>
            </w:pPr>
            <w:r w:rsidRPr="00416448">
              <w:rPr>
                <w:b/>
              </w:rPr>
              <w:t xml:space="preserve">Domain </w:t>
            </w:r>
            <w:r>
              <w:rPr>
                <w:b/>
              </w:rPr>
              <w:t>2</w:t>
            </w:r>
            <w:r w:rsidRPr="00416448">
              <w:rPr>
                <w:b/>
              </w:rPr>
              <w:t xml:space="preserve">:  </w:t>
            </w:r>
            <w:r>
              <w:rPr>
                <w:b/>
              </w:rPr>
              <w:t>Safety and Quality</w:t>
            </w:r>
          </w:p>
        </w:tc>
        <w:tc>
          <w:tcPr>
            <w:tcW w:w="454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D099D" w14:textId="77777777" w:rsidR="00CE1009" w:rsidRPr="00A05DBD" w:rsidRDefault="00CE1009" w:rsidP="006875BA">
            <w:r w:rsidRPr="00A05DBD">
              <w:t>B – Quality Improvement Activity:  1</w:t>
            </w:r>
            <w:r w:rsidRPr="00A05DBD">
              <w:br/>
              <w:t>C – Review of Significant Event:  1</w:t>
            </w:r>
            <w:r w:rsidRPr="00A05DBD">
              <w:br/>
              <w:t>F – Health Statement:  1</w:t>
            </w:r>
          </w:p>
        </w:tc>
      </w:tr>
      <w:tr w:rsidR="00CE1009" w:rsidRPr="00A05DBD" w14:paraId="60DD09A1" w14:textId="77777777" w:rsidTr="006875BA"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9F" w14:textId="77777777" w:rsidR="00CE1009" w:rsidRPr="00A05DBD" w:rsidRDefault="00CE1009" w:rsidP="006875BA">
            <w:pPr>
              <w:jc w:val="right"/>
            </w:pPr>
            <w:r w:rsidRPr="00A05DBD">
              <w:t>Discussion:</w:t>
            </w:r>
          </w:p>
        </w:tc>
        <w:tc>
          <w:tcPr>
            <w:tcW w:w="63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A0" w14:textId="77777777" w:rsidR="00CE1009" w:rsidRPr="00A05DBD" w:rsidRDefault="00CE1009" w:rsidP="00C578D8">
            <w:r w:rsidRPr="00405F6F">
              <w:t xml:space="preserve">Dr </w:t>
            </w:r>
            <w:r w:rsidR="00C578D8">
              <w:t>A</w:t>
            </w:r>
            <w:r w:rsidRPr="00405F6F">
              <w:t xml:space="preserve"> submitted an SEA, it </w:t>
            </w:r>
            <w:r>
              <w:t>seemed</w:t>
            </w:r>
            <w:r w:rsidRPr="00405F6F">
              <w:t xml:space="preserve"> fine.</w:t>
            </w:r>
            <w:r w:rsidRPr="00405F6F">
              <w:br/>
              <w:t xml:space="preserve">Hasn’t </w:t>
            </w:r>
            <w:r>
              <w:t>needed</w:t>
            </w:r>
            <w:r w:rsidRPr="00405F6F">
              <w:t xml:space="preserve"> a doctor in 20 years</w:t>
            </w:r>
            <w:r>
              <w:t xml:space="preserve"> and previous GP retired</w:t>
            </w:r>
            <w:r w:rsidRPr="00405F6F">
              <w:t xml:space="preserve"> but in good health.</w:t>
            </w:r>
          </w:p>
        </w:tc>
      </w:tr>
      <w:tr w:rsidR="00CE1009" w:rsidRPr="00A05DBD" w14:paraId="60DD09A4" w14:textId="77777777" w:rsidTr="006875BA">
        <w:tc>
          <w:tcPr>
            <w:tcW w:w="278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A2" w14:textId="77777777" w:rsidR="00CE1009" w:rsidRPr="00A05DBD" w:rsidRDefault="00CE1009" w:rsidP="006875BA">
            <w:pPr>
              <w:jc w:val="right"/>
            </w:pPr>
            <w:r w:rsidRPr="00A05DBD">
              <w:t>Actions / Agreed Outcomes:</w:t>
            </w: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A3" w14:textId="77777777" w:rsidR="00CE1009" w:rsidRPr="00405F6F" w:rsidRDefault="00CE1009" w:rsidP="006875BA">
            <w:r w:rsidRPr="00405F6F">
              <w:t>Health not an issue</w:t>
            </w:r>
          </w:p>
        </w:tc>
      </w:tr>
      <w:tr w:rsidR="00CE1009" w14:paraId="60DD09A7" w14:textId="77777777" w:rsidTr="006875BA">
        <w:trPr>
          <w:trHeight w:val="422"/>
        </w:trPr>
        <w:tc>
          <w:tcPr>
            <w:tcW w:w="4593" w:type="dxa"/>
            <w:gridSpan w:val="2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D09A5" w14:textId="77777777" w:rsidR="00CE1009" w:rsidRPr="00416448" w:rsidRDefault="00CE1009" w:rsidP="006875BA">
            <w:pPr>
              <w:jc w:val="center"/>
              <w:rPr>
                <w:b/>
              </w:rPr>
            </w:pPr>
            <w:r w:rsidRPr="00416448">
              <w:rPr>
                <w:b/>
              </w:rPr>
              <w:t xml:space="preserve">Domain </w:t>
            </w:r>
            <w:r>
              <w:rPr>
                <w:b/>
              </w:rPr>
              <w:t>3</w:t>
            </w:r>
            <w:r w:rsidRPr="00416448">
              <w:rPr>
                <w:b/>
              </w:rPr>
              <w:t xml:space="preserve">:  </w:t>
            </w:r>
            <w:r>
              <w:rPr>
                <w:b/>
              </w:rPr>
              <w:t>Communications, Partnership and Teamwork</w:t>
            </w:r>
          </w:p>
        </w:tc>
        <w:tc>
          <w:tcPr>
            <w:tcW w:w="454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D09A6" w14:textId="77777777" w:rsidR="00CE1009" w:rsidRPr="00A05DBD" w:rsidRDefault="00CE1009" w:rsidP="006875BA">
            <w:r w:rsidRPr="00A05DBD">
              <w:t>D – MSF:  0</w:t>
            </w:r>
            <w:r w:rsidRPr="00A05DBD">
              <w:br/>
              <w:t>D – Patient Surveys:  0</w:t>
            </w:r>
            <w:r w:rsidRPr="00A05DBD">
              <w:br/>
              <w:t>E – Complaints/Critical Incidents Statement:  1</w:t>
            </w:r>
          </w:p>
        </w:tc>
      </w:tr>
      <w:tr w:rsidR="00CE1009" w:rsidRPr="00A05DBD" w14:paraId="60DD09AA" w14:textId="77777777" w:rsidTr="006875BA"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A8" w14:textId="77777777" w:rsidR="00CE1009" w:rsidRPr="00A05DBD" w:rsidRDefault="00CE1009" w:rsidP="006875BA">
            <w:pPr>
              <w:jc w:val="right"/>
            </w:pPr>
            <w:r w:rsidRPr="00A05DBD">
              <w:t>Discussion:</w:t>
            </w:r>
          </w:p>
        </w:tc>
        <w:tc>
          <w:tcPr>
            <w:tcW w:w="63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A9" w14:textId="77777777" w:rsidR="00CE1009" w:rsidRPr="00A05DBD" w:rsidRDefault="00CE1009" w:rsidP="006875BA">
            <w:r w:rsidRPr="00405F6F">
              <w:t>Single-handed practitioner therefore feedback from colleagues not available.</w:t>
            </w:r>
            <w:r>
              <w:t xml:space="preserve">  Thinks will struggle with MSF.</w:t>
            </w:r>
            <w:r w:rsidRPr="00405F6F">
              <w:br/>
              <w:t>Good rapport with patients reported by the GP.</w:t>
            </w:r>
            <w:r w:rsidRPr="00405F6F">
              <w:br/>
              <w:t xml:space="preserve">No complaints – </w:t>
            </w:r>
            <w:r>
              <w:t>popular with patients, clinics always full</w:t>
            </w:r>
            <w:r w:rsidRPr="00405F6F">
              <w:t>.</w:t>
            </w:r>
          </w:p>
        </w:tc>
      </w:tr>
      <w:tr w:rsidR="00CE1009" w:rsidRPr="00A05DBD" w14:paraId="60DD09AD" w14:textId="77777777" w:rsidTr="006875BA">
        <w:tc>
          <w:tcPr>
            <w:tcW w:w="278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AB" w14:textId="77777777" w:rsidR="00CE1009" w:rsidRPr="00A05DBD" w:rsidRDefault="00CE1009" w:rsidP="006875BA">
            <w:pPr>
              <w:jc w:val="right"/>
            </w:pPr>
            <w:r w:rsidRPr="00A05DBD">
              <w:t>Actions / Agreed Outcomes:</w:t>
            </w: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AC" w14:textId="77777777" w:rsidR="00CE1009" w:rsidRPr="00405F6F" w:rsidRDefault="00CE1009" w:rsidP="006875BA">
            <w:r w:rsidRPr="00405F6F">
              <w:t>Keep a record of disciplinary matters relating to the practice staff</w:t>
            </w:r>
          </w:p>
        </w:tc>
      </w:tr>
      <w:tr w:rsidR="00CE1009" w14:paraId="60DD09B0" w14:textId="77777777" w:rsidTr="006875BA">
        <w:trPr>
          <w:trHeight w:val="422"/>
        </w:trPr>
        <w:tc>
          <w:tcPr>
            <w:tcW w:w="4593" w:type="dxa"/>
            <w:gridSpan w:val="2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D09AE" w14:textId="77777777" w:rsidR="00CE1009" w:rsidRPr="00416448" w:rsidRDefault="00CE1009" w:rsidP="006875BA">
            <w:pPr>
              <w:jc w:val="center"/>
              <w:rPr>
                <w:b/>
              </w:rPr>
            </w:pPr>
            <w:r w:rsidRPr="00416448">
              <w:rPr>
                <w:b/>
              </w:rPr>
              <w:t xml:space="preserve">Domain </w:t>
            </w:r>
            <w:r>
              <w:rPr>
                <w:b/>
              </w:rPr>
              <w:t>4</w:t>
            </w:r>
            <w:r w:rsidRPr="00416448">
              <w:rPr>
                <w:b/>
              </w:rPr>
              <w:t xml:space="preserve">:  </w:t>
            </w:r>
            <w:r>
              <w:rPr>
                <w:b/>
              </w:rPr>
              <w:t>Maintaining Trust</w:t>
            </w:r>
          </w:p>
        </w:tc>
        <w:tc>
          <w:tcPr>
            <w:tcW w:w="454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D09AF" w14:textId="77777777" w:rsidR="00CE1009" w:rsidRPr="00A05DBD" w:rsidRDefault="00CE1009" w:rsidP="006875BA">
            <w:r w:rsidRPr="00A05DBD">
              <w:t>G – Probity:  1</w:t>
            </w:r>
          </w:p>
        </w:tc>
      </w:tr>
      <w:tr w:rsidR="00CE1009" w:rsidRPr="00A05DBD" w14:paraId="60DD09B3" w14:textId="77777777" w:rsidTr="006875BA"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B1" w14:textId="77777777" w:rsidR="00CE1009" w:rsidRPr="00A05DBD" w:rsidRDefault="00CE1009" w:rsidP="006875BA">
            <w:pPr>
              <w:jc w:val="right"/>
            </w:pPr>
            <w:r w:rsidRPr="00A05DBD">
              <w:t>Discussion:</w:t>
            </w:r>
          </w:p>
        </w:tc>
        <w:tc>
          <w:tcPr>
            <w:tcW w:w="63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B2" w14:textId="77777777" w:rsidR="00CE1009" w:rsidRPr="00405F6F" w:rsidRDefault="00CE1009" w:rsidP="006875BA">
            <w:r w:rsidRPr="00405F6F">
              <w:t>No partnership agreement needed. Practice manager is responsible for the accounts</w:t>
            </w:r>
            <w:r>
              <w:t>.</w:t>
            </w:r>
          </w:p>
        </w:tc>
      </w:tr>
      <w:tr w:rsidR="00CE1009" w:rsidRPr="00A05DBD" w14:paraId="60DD09B6" w14:textId="77777777" w:rsidTr="006875BA"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B4" w14:textId="77777777" w:rsidR="00CE1009" w:rsidRPr="00A05DBD" w:rsidRDefault="00CE1009" w:rsidP="006875BA">
            <w:pPr>
              <w:jc w:val="right"/>
            </w:pPr>
            <w:r w:rsidRPr="00A05DBD">
              <w:t>Actions / Agreed Outcomes:</w:t>
            </w:r>
          </w:p>
        </w:tc>
        <w:tc>
          <w:tcPr>
            <w:tcW w:w="63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09B5" w14:textId="77777777" w:rsidR="00CE1009" w:rsidRPr="00A05DBD" w:rsidRDefault="00CE1009" w:rsidP="006875BA">
            <w:r w:rsidRPr="00405F6F">
              <w:t>Get feedback from the staff to confirm probity</w:t>
            </w:r>
            <w:r>
              <w:t>.</w:t>
            </w:r>
          </w:p>
        </w:tc>
      </w:tr>
    </w:tbl>
    <w:p w14:paraId="60DD09B7" w14:textId="77777777" w:rsidR="00CE1009" w:rsidRDefault="00CE1009"/>
    <w:sectPr w:rsidR="00CE1009" w:rsidSect="00BB3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009"/>
    <w:rsid w:val="004E10EB"/>
    <w:rsid w:val="00501B40"/>
    <w:rsid w:val="00A0150A"/>
    <w:rsid w:val="00BB3DDA"/>
    <w:rsid w:val="00C578D8"/>
    <w:rsid w:val="00C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0990"/>
  <w15:docId w15:val="{38439AFD-752F-4300-B7C6-9256A3F0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14" ma:contentTypeDescription="Create a new document." ma:contentTypeScope="" ma:versionID="300c7e4eb471851064b81d1b6dd83332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04549130902698c6716dcd2850a96cce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FCEB2-9E11-4387-92DE-A7451005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398B5-3160-4C0C-A59D-C91025424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6CBEB-849E-4938-9F0E-E1A08EB06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>NHS Dumfries And Galloway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CShrimpton1</dc:creator>
  <cp:lastModifiedBy>William Liu</cp:lastModifiedBy>
  <cp:revision>3</cp:revision>
  <dcterms:created xsi:type="dcterms:W3CDTF">2021-02-16T15:52:00Z</dcterms:created>
  <dcterms:modified xsi:type="dcterms:W3CDTF">2021-04-09T14:03:00Z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</Properties>
</file>